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B" w:rsidRPr="000A3EAB" w:rsidRDefault="000A3EAB" w:rsidP="000A3EAB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0A3EAB">
        <w:rPr>
          <w:rFonts w:asciiTheme="minorHAnsi" w:eastAsiaTheme="minorHAnsi" w:hAnsiTheme="minorHAnsi" w:cstheme="minorBidi"/>
          <w:color w:val="auto"/>
          <w:sz w:val="22"/>
          <w:szCs w:val="22"/>
        </w:rPr>
        <w:t>ANEXO V</w:t>
      </w:r>
    </w:p>
    <w:p w:rsidR="000A3EAB" w:rsidRDefault="000A3EAB" w:rsidP="000A3EAB">
      <w:r w:rsidRPr="00B327E4">
        <w:t xml:space="preserve">DECLARACIÓN </w:t>
      </w:r>
      <w:r w:rsidRPr="00B327E4">
        <w:rPr>
          <w:i/>
        </w:rPr>
        <w:t xml:space="preserve">EX POST </w:t>
      </w:r>
      <w:r w:rsidRPr="00B327E4">
        <w:t xml:space="preserve">SOBRE EL CUMPLIMIENTO DEL PRINCIPIO DNSH </w:t>
      </w:r>
    </w:p>
    <w:p w:rsidR="00E1002C" w:rsidRPr="00B327E4" w:rsidRDefault="00E06E67" w:rsidP="00E1002C">
      <w:pPr>
        <w:spacing w:after="139" w:line="482" w:lineRule="exact"/>
        <w:ind w:right="1152"/>
        <w:textAlignment w:val="baseline"/>
        <w:rPr>
          <w:rFonts w:eastAsia="Calibri" w:cstheme="minorHAnsi"/>
        </w:rPr>
      </w:pPr>
      <w:r>
        <w:rPr>
          <w:rFonts w:eastAsia="Calibri" w:cstheme="minorHAnsi"/>
          <w:b/>
          <w:u w:val="single"/>
        </w:rPr>
        <w:t>Código de expediente</w:t>
      </w:r>
      <w:r w:rsidR="00E1002C" w:rsidRPr="00F06282">
        <w:rPr>
          <w:rFonts w:eastAsia="Calibri" w:cstheme="minorHAnsi"/>
          <w:b/>
          <w:u w:val="single"/>
        </w:rPr>
        <w:t>:</w:t>
      </w:r>
      <w:r w:rsidR="00E1002C" w:rsidRPr="00B327E4">
        <w:rPr>
          <w:rFonts w:eastAsia="Calibri" w:cstheme="minorHAnsi"/>
        </w:rPr>
        <w:t xml:space="preserve"> </w:t>
      </w:r>
      <w:r w:rsidR="00E1002C">
        <w:rPr>
          <w:rFonts w:eastAsia="Calibri" w:cstheme="minorHAnsi"/>
        </w:rPr>
        <w:t>MSR</w:t>
      </w:r>
      <w:r w:rsidR="00E1002C" w:rsidRPr="00B327E4">
        <w:rPr>
          <w:rFonts w:eastAsia="Calibri" w:cstheme="minorHAnsi"/>
        </w:rPr>
        <w:t>-</w:t>
      </w:r>
      <w:r w:rsidR="00E1002C">
        <w:rPr>
          <w:rFonts w:eastAsia="Calibri" w:cstheme="minorHAnsi"/>
        </w:rPr>
        <w:t>…………</w:t>
      </w:r>
    </w:p>
    <w:p w:rsidR="000A3EAB" w:rsidRPr="00B27808" w:rsidRDefault="000A3EAB" w:rsidP="000A3EAB">
      <w:pPr>
        <w:spacing w:before="0" w:after="139" w:line="482" w:lineRule="exact"/>
        <w:ind w:left="432" w:right="1152"/>
        <w:jc w:val="left"/>
        <w:textAlignment w:val="baseline"/>
        <w:rPr>
          <w:rFonts w:eastAsia="Calibri" w:cstheme="minorHAnsi"/>
          <w:b/>
          <w:color w:val="808080" w:themeColor="background1" w:themeShade="80"/>
          <w:u w:val="single"/>
        </w:rPr>
      </w:pPr>
      <w:r w:rsidRPr="00B27808">
        <w:rPr>
          <w:rFonts w:cstheme="minorHAnsi"/>
          <w:color w:val="808080" w:themeColor="background1" w:themeShade="80"/>
        </w:rPr>
        <w:t>Esta parte debe ser cumplimentada para cada una de las actuaciones que componen el proyecto.</w:t>
      </w:r>
    </w:p>
    <w:p w:rsidR="000A3EAB" w:rsidRPr="00B27808" w:rsidRDefault="000A3EAB" w:rsidP="000A3EAB">
      <w:pPr>
        <w:pBdr>
          <w:top w:val="single" w:sz="5" w:space="6" w:color="000000"/>
          <w:left w:val="single" w:sz="5" w:space="3" w:color="000000"/>
          <w:bottom w:val="single" w:sz="5" w:space="25" w:color="000000"/>
          <w:right w:val="single" w:sz="5" w:space="0" w:color="000000"/>
        </w:pBdr>
        <w:spacing w:before="0" w:after="243" w:line="226" w:lineRule="exact"/>
        <w:ind w:left="393" w:right="505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Denominación</w:t>
      </w:r>
      <w:r w:rsidRPr="00B27808">
        <w:rPr>
          <w:rFonts w:eastAsia="Calibri" w:cstheme="minorHAnsi"/>
          <w:b/>
          <w:color w:val="808080" w:themeColor="background1" w:themeShade="80"/>
        </w:rPr>
        <w:t>:</w:t>
      </w:r>
      <w:r w:rsidRPr="00B27808">
        <w:rPr>
          <w:rFonts w:eastAsia="Calibri" w:cstheme="minorHAnsi"/>
          <w:color w:val="808080" w:themeColor="background1" w:themeShade="80"/>
        </w:rPr>
        <w:t xml:space="preserve"> [Nombre de la actuación conforme a la resolución de concesión]</w:t>
      </w:r>
    </w:p>
    <w:p w:rsidR="000A3EAB" w:rsidRPr="00B27808" w:rsidRDefault="000A3EAB" w:rsidP="000A3EAB">
      <w:pPr>
        <w:spacing w:before="26" w:after="134" w:line="226" w:lineRule="exact"/>
        <w:ind w:left="432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Tipología de actividad</w:t>
      </w:r>
      <w:r w:rsidRPr="00B27808">
        <w:rPr>
          <w:rFonts w:eastAsia="Calibri" w:cstheme="minorHAnsi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0A3EAB" w:rsidRPr="00B27808" w:rsidTr="000C2AB8">
        <w:trPr>
          <w:trHeight w:hRule="exact" w:val="1104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806" w:line="226" w:lineRule="exact"/>
              <w:ind w:left="144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[Categoría de gasto que le corresponda]</w:t>
            </w:r>
          </w:p>
        </w:tc>
      </w:tr>
    </w:tbl>
    <w:p w:rsidR="000A3EAB" w:rsidRPr="00B27808" w:rsidRDefault="000A3EAB" w:rsidP="000A3EAB">
      <w:pPr>
        <w:spacing w:before="0" w:after="217" w:line="20" w:lineRule="exact"/>
        <w:jc w:val="left"/>
        <w:rPr>
          <w:rFonts w:cstheme="minorHAnsi"/>
        </w:rPr>
      </w:pPr>
    </w:p>
    <w:p w:rsidR="000A3EAB" w:rsidRPr="00B27808" w:rsidRDefault="000A3EAB" w:rsidP="000A3EAB">
      <w:pPr>
        <w:spacing w:before="26" w:after="129" w:line="227" w:lineRule="exact"/>
        <w:ind w:left="432"/>
        <w:jc w:val="left"/>
        <w:textAlignment w:val="baseline"/>
        <w:rPr>
          <w:rFonts w:eastAsia="Calibri" w:cstheme="minorHAnsi"/>
          <w:b/>
        </w:rPr>
      </w:pPr>
      <w:r w:rsidRPr="00B27808">
        <w:rPr>
          <w:rFonts w:eastAsia="Calibri" w:cstheme="minorHAnsi"/>
          <w:b/>
        </w:rPr>
        <w:t>Descripción de la actuación: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0A3EAB" w:rsidRPr="00B27808" w:rsidTr="000C2AB8">
        <w:trPr>
          <w:trHeight w:hRule="exact" w:val="3252"/>
        </w:trPr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3523" w:line="226" w:lineRule="exact"/>
              <w:ind w:left="72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[Introducir una breve descripción de la actuación ejecutada]</w:t>
            </w:r>
          </w:p>
        </w:tc>
      </w:tr>
    </w:tbl>
    <w:p w:rsidR="000A3EAB" w:rsidRDefault="000A3EAB" w:rsidP="000A3EAB">
      <w:pPr>
        <w:rPr>
          <w:b/>
        </w:rPr>
      </w:pP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>Componente del PRTR al que pertenece la actuación:</w:t>
      </w:r>
    </w:p>
    <w:p w:rsidR="00E1002C" w:rsidRPr="000C58F7" w:rsidRDefault="00E1002C" w:rsidP="00E1002C">
      <w:pPr>
        <w:spacing w:before="26" w:after="124" w:line="226" w:lineRule="exact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Componente 13: Impulso a la PYME</w:t>
      </w:r>
    </w:p>
    <w:p w:rsidR="00E1002C" w:rsidRDefault="00E1002C" w:rsidP="00E1002C">
      <w:pPr>
        <w:spacing w:after="135" w:line="257" w:lineRule="exact"/>
        <w:ind w:right="648"/>
        <w:textAlignment w:val="baseline"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Medida (Reforma o Inversión) del Componente PRTR al que pertenece la actividad indicando, en su caso, la </w:t>
      </w:r>
      <w:proofErr w:type="spellStart"/>
      <w:r w:rsidRPr="000C58F7">
        <w:rPr>
          <w:rFonts w:eastAsia="Calibri" w:cstheme="minorHAnsi"/>
          <w:b/>
        </w:rPr>
        <w:t>submedida</w:t>
      </w:r>
      <w:proofErr w:type="spellEnd"/>
      <w:r w:rsidRPr="000C58F7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</w:p>
    <w:p w:rsidR="00E1002C" w:rsidRPr="00E1002C" w:rsidRDefault="00E1002C" w:rsidP="00E1002C">
      <w:pPr>
        <w:spacing w:after="135" w:line="257" w:lineRule="exact"/>
        <w:ind w:right="648"/>
        <w:textAlignment w:val="baseline"/>
        <w:rPr>
          <w:rFonts w:eastAsia="Calibri" w:cstheme="minorHAnsi"/>
          <w:b/>
        </w:rPr>
      </w:pPr>
      <w:r w:rsidRPr="000C58F7">
        <w:rPr>
          <w:rFonts w:eastAsia="Calibri" w:cstheme="minorHAnsi"/>
        </w:rPr>
        <w:t>Inversión 4: Apoyo al comercio</w:t>
      </w: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 xml:space="preserve">Etiquetado climático y medioambiental asignado a la medida (Inversión) o, en su caso, a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 xml:space="preserve"> del PRTR según el Anexo VI del Reglamento 2021/2412 y aplicable a la actuación</w:t>
      </w:r>
    </w:p>
    <w:p w:rsidR="000A3EAB" w:rsidRPr="000C58F7" w:rsidRDefault="000A3EAB" w:rsidP="000A3EAB">
      <w:r w:rsidRPr="000C58F7">
        <w:t xml:space="preserve">No contiene ningún etiquetado </w:t>
      </w:r>
    </w:p>
    <w:p w:rsidR="000A3EAB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E1002C" w:rsidRDefault="00E1002C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0A3EAB" w:rsidRPr="000C58F7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  <w:r w:rsidRPr="000C58F7">
        <w:rPr>
          <w:rFonts w:eastAsia="Calibri" w:cstheme="minorHAnsi"/>
          <w:b/>
          <w:spacing w:val="-3"/>
          <w:sz w:val="23"/>
          <w:u w:val="single"/>
        </w:rPr>
        <w:lastRenderedPageBreak/>
        <w:t xml:space="preserve">Información sobre el beneficiario </w:t>
      </w:r>
    </w:p>
    <w:p w:rsidR="00E1002C" w:rsidRPr="00FF03DF" w:rsidRDefault="00E1002C" w:rsidP="00E1002C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E1002C" w:rsidRDefault="00E1002C" w:rsidP="00E1002C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E1002C" w:rsidRPr="000C58F7" w:rsidRDefault="00E1002C" w:rsidP="00E1002C">
      <w:pPr>
        <w:spacing w:line="252" w:lineRule="auto"/>
        <w:ind w:left="720"/>
        <w:contextualSpacing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DECLARA QUE </w:t>
      </w:r>
    </w:p>
    <w:p w:rsidR="00E1002C" w:rsidRPr="000C58F7" w:rsidRDefault="00E1002C" w:rsidP="00E1002C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E1002C" w:rsidRPr="00B327E4" w:rsidRDefault="00E1002C" w:rsidP="00E1002C">
      <w:pPr>
        <w:pStyle w:val="Prrafodelista"/>
        <w:numPr>
          <w:ilvl w:val="0"/>
          <w:numId w:val="3"/>
        </w:numPr>
        <w:spacing w:before="0" w:after="160" w:line="252" w:lineRule="auto"/>
        <w:contextualSpacing/>
      </w:pPr>
      <w:r w:rsidRPr="000C58F7">
        <w:rPr>
          <w:rFonts w:eastAsia="Calibri"/>
        </w:rPr>
        <w:t>Ha sido beneficiario de una subvención para realizar las actuaciones arriba indicadas y que habiéndolas ejecutado no se han producido cambios significativos ni imprevistos que hayan sido corregidos o no, que puedan afectar a los objetivos medioambientales y se cumple con lo establecido en el CID, así como en las bases reguladoras, en lo relativo a NO CAUSAR UN PERJUICIO SIGNIFICATIVO A LOS SEIS OBJETIVOS MEDIOAMBIENTALES DEL ARTÍCULO 17 DEL REGLAMENTO (UE) 2020/852</w:t>
      </w:r>
      <w:r w:rsidRPr="000C58F7">
        <w:rPr>
          <w:rStyle w:val="Refdenotaalpie"/>
          <w:rFonts w:eastAsia="Calibri"/>
        </w:rPr>
        <w:footnoteReference w:id="1"/>
      </w:r>
      <w:r w:rsidRPr="000C58F7">
        <w:rPr>
          <w:rFonts w:eastAsia="Calibri"/>
        </w:rPr>
        <w:t xml:space="preserve"> que se enumeran a continuación: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a) Mitigación del cambio climático –se considera que una actividad causa un perjuicio significativo a la mitigación del cambio climático si da lugar a considerables emisiones de gases de efecto invernadero (GEI). </w:t>
      </w:r>
    </w:p>
    <w:p w:rsidR="00E1002C" w:rsidRPr="00B327E4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</w:pPr>
      <w:r w:rsidRPr="000C58F7">
        <w:rPr>
          <w:rFonts w:eastAsia="Calibri"/>
        </w:rPr>
        <w:t xml:space="preserve">b) Adaptación al cambio climático –se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c) Uso sostenible y protección de los recursos hídricos y marinos –se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d) Economía circular, incluidos la prevención y el reciclado de residuos –se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 de residuos, el tratamiento mecánico-biológico, la, incineración o el depósito en vertedero de residuos; o si la eliminación de residuos a largo plazo puede causar un perjuicio significativo y a largo plazo para el medio ambiente.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e) Prevención y control de la contaminación a la atmósfera, el agua o el suelo –se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E1002C" w:rsidRPr="007E67AE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>f) Protección y restauración de la biodiversidad y los ecosistemas –se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</w:t>
      </w:r>
    </w:p>
    <w:p w:rsidR="00E1002C" w:rsidRDefault="00E1002C" w:rsidP="00E1002C">
      <w:pPr>
        <w:pStyle w:val="Prrafodelista"/>
        <w:numPr>
          <w:ilvl w:val="0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NO HA DESARROLLADO ACTIVIDADES EXCLUIDAS según lo indicado por la Guía técnica sobre la aplicación del principio de «no causar un perjuicio significativo» en virtud del Reglamento relativo al Mecanismo de Recuperación y Resiliencia. Las actividades excluidas son: </w:t>
      </w:r>
    </w:p>
    <w:p w:rsidR="00E1002C" w:rsidRPr="007E67AE" w:rsidRDefault="00E1002C" w:rsidP="00E1002C">
      <w:pPr>
        <w:pStyle w:val="Prrafodelista"/>
        <w:numPr>
          <w:ilvl w:val="0"/>
          <w:numId w:val="0"/>
        </w:numPr>
        <w:spacing w:before="0" w:after="0" w:line="244" w:lineRule="exact"/>
        <w:ind w:left="1080" w:right="648"/>
        <w:contextualSpacing/>
        <w:textAlignment w:val="baseline"/>
        <w:rPr>
          <w:rFonts w:eastAsia="Calibri"/>
        </w:rPr>
      </w:pP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Refinerías de petróleo.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Centrales térmicas de carbón y extracción de combustibles fósiles.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Generación de electricidad y/o calor utilizando combustibles fósiles y relacionados con su infraestructura de transporte y distribución.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Eliminación de desechos (por ejemplo, nucleares, que puedan causar daños a largo plazo al medioambiente).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E1002C" w:rsidRPr="007E67AE" w:rsidRDefault="00E1002C" w:rsidP="00E1002C">
      <w:pPr>
        <w:spacing w:line="244" w:lineRule="exact"/>
        <w:ind w:right="648"/>
        <w:textAlignment w:val="baseline"/>
        <w:rPr>
          <w:rFonts w:eastAsia="Calibri"/>
        </w:rPr>
      </w:pPr>
    </w:p>
    <w:p w:rsidR="00E1002C" w:rsidRDefault="00E1002C" w:rsidP="00E1002C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La ejecución del</w:t>
      </w:r>
      <w:r w:rsidRPr="006416E2">
        <w:rPr>
          <w:rFonts w:eastAsia="Calibri"/>
        </w:rPr>
        <w:t xml:space="preserve"> PROYECTO OBJETO DE LA SUBVENCIÓN NO PREVÉ EFECTOS DIRECTOS DEL PROYECTO O ACTIVIDAD SOBRE EL MEDIOAMBIENTE, NI EFECTOS INDIRECTOS PRIMARIOS, entendiendo como tales aquéllos que pudieran materializarse tras su finalización, una vez realizado el proyecto o actividad. </w:t>
      </w:r>
    </w:p>
    <w:p w:rsidR="00E1002C" w:rsidRDefault="00E1002C" w:rsidP="00E1002C">
      <w:pPr>
        <w:pStyle w:val="Prrafodelista"/>
        <w:numPr>
          <w:ilvl w:val="0"/>
          <w:numId w:val="0"/>
        </w:numPr>
        <w:tabs>
          <w:tab w:val="left" w:pos="8928"/>
        </w:tabs>
        <w:spacing w:before="37" w:after="0"/>
        <w:ind w:left="1080" w:right="648"/>
        <w:contextualSpacing/>
        <w:textAlignment w:val="baseline"/>
        <w:rPr>
          <w:rFonts w:eastAsia="Calibri"/>
        </w:rPr>
      </w:pPr>
    </w:p>
    <w:p w:rsidR="00E1002C" w:rsidRPr="006416E2" w:rsidRDefault="00E1002C" w:rsidP="00E1002C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Está informado de que e</w:t>
      </w:r>
      <w:r w:rsidRPr="006416E2">
        <w:rPr>
          <w:rFonts w:eastAsia="Calibri"/>
        </w:rPr>
        <w:t>l incumplimiento de alguno de los requisitos establecido en la presente declaración dará, previo el oportuno procedimiento de reintegro, a la obligación de devolver las ayudas percibidas y los intereses de demora correspondiente.</w:t>
      </w:r>
    </w:p>
    <w:p w:rsidR="00E1002C" w:rsidRPr="000C58F7" w:rsidRDefault="00E1002C" w:rsidP="00E1002C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E1002C" w:rsidRPr="000C58F7" w:rsidRDefault="00E1002C" w:rsidP="00E1002C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E1002C" w:rsidRPr="000C58F7" w:rsidRDefault="00E1002C" w:rsidP="00E1002C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Firma</w:t>
      </w:r>
      <w:r>
        <w:rPr>
          <w:rFonts w:eastAsia="Calibri" w:cstheme="minorHAnsi"/>
        </w:rPr>
        <w:t xml:space="preserve"> (del representante legal de la entidad beneficiaria)</w:t>
      </w:r>
      <w:r w:rsidRPr="000C58F7">
        <w:rPr>
          <w:rFonts w:eastAsia="Calibri" w:cstheme="minorHAnsi"/>
        </w:rPr>
        <w:t xml:space="preserve"> y fecha del documento</w:t>
      </w:r>
    </w:p>
    <w:p w:rsidR="00E1002C" w:rsidRDefault="00E1002C" w:rsidP="00E1002C">
      <w:pPr>
        <w:spacing w:before="0" w:after="160" w:line="252" w:lineRule="auto"/>
        <w:contextualSpacing/>
      </w:pPr>
    </w:p>
    <w:p w:rsidR="006B6CD3" w:rsidRPr="000A3EAB" w:rsidRDefault="00DC31F5" w:rsidP="00E1002C">
      <w:pPr>
        <w:tabs>
          <w:tab w:val="left" w:leader="underscore" w:pos="3744"/>
          <w:tab w:val="right" w:leader="underscore" w:pos="9576"/>
        </w:tabs>
        <w:spacing w:before="136" w:line="225" w:lineRule="exact"/>
        <w:textAlignment w:val="baseline"/>
      </w:pPr>
    </w:p>
    <w:sectPr w:rsidR="006B6CD3" w:rsidRPr="000A3EAB" w:rsidSect="005B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5" w:rsidRDefault="00DC31F5" w:rsidP="000A3EAB">
      <w:pPr>
        <w:spacing w:before="0" w:after="0" w:line="240" w:lineRule="auto"/>
      </w:pPr>
      <w:r>
        <w:separator/>
      </w:r>
    </w:p>
  </w:endnote>
  <w:endnote w:type="continuationSeparator" w:id="0">
    <w:p w:rsidR="00DC31F5" w:rsidRDefault="00DC31F5" w:rsidP="000A3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DC31F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5" w:rsidRDefault="00DC31F5" w:rsidP="000A3EAB">
      <w:pPr>
        <w:spacing w:before="0" w:after="0" w:line="240" w:lineRule="auto"/>
      </w:pPr>
      <w:r>
        <w:separator/>
      </w:r>
    </w:p>
  </w:footnote>
  <w:footnote w:type="continuationSeparator" w:id="0">
    <w:p w:rsidR="00DC31F5" w:rsidRDefault="00DC31F5" w:rsidP="000A3EAB">
      <w:pPr>
        <w:spacing w:before="0" w:after="0" w:line="240" w:lineRule="auto"/>
      </w:pPr>
      <w:r>
        <w:continuationSeparator/>
      </w:r>
    </w:p>
  </w:footnote>
  <w:footnote w:id="1">
    <w:p w:rsidR="00E1002C" w:rsidRPr="005B7FA1" w:rsidRDefault="00E1002C" w:rsidP="00E1002C">
      <w:pPr>
        <w:pStyle w:val="Textonotapie"/>
      </w:pPr>
      <w:r w:rsidRPr="005B7FA1">
        <w:rPr>
          <w:rFonts w:ascii="Calibri" w:eastAsia="Calibri" w:hAnsi="Calibri"/>
          <w:color w:val="585858"/>
        </w:rPr>
        <w:footnoteRef/>
      </w:r>
      <w:r w:rsidRPr="005B7FA1">
        <w:rPr>
          <w:rFonts w:ascii="Calibri" w:eastAsia="Calibri" w:hAnsi="Calibri"/>
          <w:color w:val="585858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9F377D" w:rsidP="006F6AB8">
    <w:pPr>
      <w:pStyle w:val="Encabezado"/>
      <w:spacing w:after="240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E0948F" wp14:editId="46B003B2">
          <wp:simplePos x="0" y="0"/>
          <wp:positionH relativeFrom="margin">
            <wp:posOffset>4462780</wp:posOffset>
          </wp:positionH>
          <wp:positionV relativeFrom="paragraph">
            <wp:posOffset>5715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698AA405" wp14:editId="06C3444A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0C1F70A6" wp14:editId="2D3158C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D4"/>
    <w:multiLevelType w:val="hybridMultilevel"/>
    <w:tmpl w:val="D0FCE87C"/>
    <w:lvl w:ilvl="0" w:tplc="12186D4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58585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A3EAB"/>
    <w:rsid w:val="00240FFD"/>
    <w:rsid w:val="002A294A"/>
    <w:rsid w:val="00450621"/>
    <w:rsid w:val="00500AA7"/>
    <w:rsid w:val="00585323"/>
    <w:rsid w:val="005877C9"/>
    <w:rsid w:val="007143E8"/>
    <w:rsid w:val="007B2FB4"/>
    <w:rsid w:val="00857F17"/>
    <w:rsid w:val="009F377D"/>
    <w:rsid w:val="00B52BCE"/>
    <w:rsid w:val="00B603FC"/>
    <w:rsid w:val="00DC31F5"/>
    <w:rsid w:val="00E06E67"/>
    <w:rsid w:val="00E1002C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0A3E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A3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E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EAB"/>
  </w:style>
  <w:style w:type="paragraph" w:styleId="Piedepgina">
    <w:name w:val="footer"/>
    <w:basedOn w:val="Normal"/>
    <w:link w:val="Piedepgina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BE368D463AA46AFD03AE4391731AC" ma:contentTypeVersion="1" ma:contentTypeDescription="Crear nuevo documento." ma:contentTypeScope="" ma:versionID="d4efc9e84f59ffcec40b07f4f6b0dd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D2304-A031-4EA7-BDD5-1D4E74EC367F}"/>
</file>

<file path=customXml/itemProps2.xml><?xml version="1.0" encoding="utf-8"?>
<ds:datastoreItem xmlns:ds="http://schemas.openxmlformats.org/officeDocument/2006/customXml" ds:itemID="{F91D91AC-4D43-4D94-8BB8-622F229467CF}"/>
</file>

<file path=customXml/itemProps3.xml><?xml version="1.0" encoding="utf-8"?>
<ds:datastoreItem xmlns:ds="http://schemas.openxmlformats.org/officeDocument/2006/customXml" ds:itemID="{3822599E-4D69-4E71-9E74-76805FDCC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2024-04-08T18:47:00Z</dcterms:created>
  <dcterms:modified xsi:type="dcterms:W3CDTF">2024-04-08T18:47:00Z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0x010100E46BE368D463AA46AFD03AE4391731AC</vt:lpwstr>
  </property>
</Properties>
</file>